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229"/>
        <w:gridCol w:w="191"/>
        <w:gridCol w:w="1420"/>
        <w:gridCol w:w="1223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8522" w:type="dxa"/>
            <w:gridSpan w:val="7"/>
          </w:tcPr>
          <w:p>
            <w:pPr>
              <w:rPr>
                <w:rFonts w:hint="eastAsia" w:eastAsiaTheme="minor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shd w:val="clear" w:color="auto" w:fill="auto"/>
                <w:vertAlign w:val="baseline"/>
                <w:lang w:val="en-US" w:eastAsia="zh-CN"/>
              </w:rPr>
              <w:t>附件二：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eastAsia" w:eastAsiaTheme="minorEastAsia"/>
                <w:shd w:val="clear" w:color="auto" w:fill="auto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shd w:val="clear" w:color="auto" w:fill="auto"/>
                <w:vertAlign w:val="baseline"/>
                <w:lang w:eastAsia="zh-CN"/>
              </w:rPr>
              <w:t>中国好礼产业促进计划产品备选申报表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商品名称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(中英文）</w:t>
            </w:r>
          </w:p>
        </w:tc>
        <w:tc>
          <w:tcPr>
            <w:tcW w:w="7102" w:type="dxa"/>
            <w:gridSpan w:val="6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420" w:type="dxa"/>
            <w:vMerge w:val="restart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商品分类</w:t>
            </w:r>
          </w:p>
        </w:tc>
        <w:tc>
          <w:tcPr>
            <w:tcW w:w="7102" w:type="dxa"/>
            <w:gridSpan w:val="6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传统中国文化工艺品□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文化创意商品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地方文化特色商品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科技创意商品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国潮时尚商品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其它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20" w:type="dxa"/>
            <w:vMerge w:val="continue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7102" w:type="dxa"/>
            <w:gridSpan w:val="6"/>
          </w:tcPr>
          <w:p>
            <w:pPr>
              <w:jc w:val="right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请在相应分类后打√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商品零售价</w:t>
            </w:r>
          </w:p>
        </w:tc>
        <w:tc>
          <w:tcPr>
            <w:tcW w:w="1420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9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商品渠道</w:t>
            </w: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商品规格工艺</w:t>
            </w:r>
          </w:p>
        </w:tc>
        <w:tc>
          <w:tcPr>
            <w:tcW w:w="1619" w:type="dxa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商品上市时间</w:t>
            </w:r>
          </w:p>
        </w:tc>
        <w:tc>
          <w:tcPr>
            <w:tcW w:w="2649" w:type="dxa"/>
            <w:gridSpan w:val="2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主要销售渠道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主要销售区域</w:t>
            </w:r>
          </w:p>
        </w:tc>
        <w:tc>
          <w:tcPr>
            <w:tcW w:w="2649" w:type="dxa"/>
            <w:gridSpan w:val="2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611" w:type="dxa"/>
            <w:gridSpan w:val="2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上一年度销售额</w:t>
            </w:r>
          </w:p>
        </w:tc>
        <w:tc>
          <w:tcPr>
            <w:tcW w:w="2842" w:type="dxa"/>
            <w:gridSpan w:val="2"/>
          </w:tcPr>
          <w:p>
            <w:pPr>
              <w:jc w:val="center"/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产品所属公司</w:t>
            </w:r>
          </w:p>
        </w:tc>
        <w:tc>
          <w:tcPr>
            <w:tcW w:w="7102" w:type="dxa"/>
            <w:gridSpan w:val="6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联系人信息：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邮箱</w:t>
            </w:r>
          </w:p>
        </w:tc>
        <w:tc>
          <w:tcPr>
            <w:tcW w:w="161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420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420" w:type="dxa"/>
            <w:gridSpan w:val="2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1420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  <w:tc>
          <w:tcPr>
            <w:tcW w:w="1223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地址</w:t>
            </w:r>
          </w:p>
        </w:tc>
        <w:tc>
          <w:tcPr>
            <w:tcW w:w="1619" w:type="dxa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商品阐释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创作理念（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9" w:hRule="atLeast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产品简介（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300字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8522" w:type="dxa"/>
            <w:gridSpan w:val="7"/>
          </w:tcPr>
          <w:p>
            <w:pPr>
              <w:rPr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推荐理由（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100字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522" w:type="dxa"/>
            <w:gridSpan w:val="7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*参赛商品上市时间不得早于2021年5月，特殊情况请在商品阐述中进行解释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*参赛表格填写完成后，请讲表格加盖单位公章，以jpg文件形式，连同商品三视图、效果图、尺寸图等相关资料发送至邮箱：hbswhhlycyxh@163.com。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9E1E62"/>
    <w:rsid w:val="21C74A97"/>
    <w:rsid w:val="24CC168D"/>
    <w:rsid w:val="532843A5"/>
    <w:rsid w:val="6633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2022-05-26T02:15:00Z</dcterms:created>
  <dc:creator>Administrator</dc:creator>
  <cp:lastModifiedBy>Administrator</cp:lastModifiedBy>
  <dcterms:modified xsi:type="dcterms:W3CDTF">2022-05-27T01:32:37Z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