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金芦苇工业设计奖参赛作品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知识产权声明书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本单位（本人）谨声明，“第一届金芦苇工业设计奖”的参赛作品（作品</w:t>
      </w:r>
      <w:r>
        <w:rPr>
          <w:rFonts w:hint="eastAsia" w:ascii="仿宋_GB2312" w:eastAsia="仿宋_GB2312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）由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独立创作（合作）完成，本单位（个人）对该作品拥有完全知识产权。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本单位(个人)同意大赛组委会根据宣传推广等非商业性用途的需要,在相关媒体播出、放映、展览、出版本人作品。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本单位(个人)承诺如实填写参赛报名表相关内容,并对所填写内容负法律责任。如果本单位(个人)作品发生任何知识产权法律纠纷,本单位(个人)将承担部法律责任，与大赛组委会无关，特此声明。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3966"/>
    <w:rsid w:val="49B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2020-01-21T07:38:00Z</dcterms:created>
  <dc:creator>大风歌</dc:creator>
  <cp:lastModifiedBy>大风歌</cp:lastModifiedBy>
  <dcterms:modified xsi:type="dcterms:W3CDTF">2020-01-21T07:38:31Z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